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F4E82" w14:textId="77777777" w:rsidR="002763D4" w:rsidRDefault="002763D4"/>
    <w:p w14:paraId="75193F38" w14:textId="77777777" w:rsidR="002763D4" w:rsidRDefault="002763D4"/>
    <w:p w14:paraId="324E6C0A" w14:textId="77777777" w:rsidR="002763D4" w:rsidRDefault="002763D4"/>
    <w:p w14:paraId="0AABEB31" w14:textId="77777777" w:rsidR="002763D4" w:rsidRDefault="002763D4"/>
    <w:p w14:paraId="3A9A1507" w14:textId="77777777" w:rsidR="002763D4" w:rsidRDefault="002763D4" w:rsidP="002763D4">
      <w:r>
        <w:t>PROGRAMMAZIONE di Disegno e Storia dell’Arte</w:t>
      </w:r>
    </w:p>
    <w:p w14:paraId="44258223" w14:textId="77777777" w:rsidR="002763D4" w:rsidRDefault="002763D4" w:rsidP="002763D4">
      <w:r>
        <w:t xml:space="preserve">ISTITUTO: I.I.S.S. “PIETRO SETTE” </w:t>
      </w:r>
      <w:proofErr w:type="spellStart"/>
      <w:r>
        <w:t>a.s.</w:t>
      </w:r>
      <w:proofErr w:type="spellEnd"/>
      <w:r>
        <w:t xml:space="preserve"> 2025/2026</w:t>
      </w:r>
    </w:p>
    <w:p w14:paraId="6DFE5553" w14:textId="77777777" w:rsidR="002763D4" w:rsidRDefault="002763D4" w:rsidP="002763D4"/>
    <w:p w14:paraId="511C3E79" w14:textId="77777777" w:rsidR="002763D4" w:rsidRDefault="002763D4" w:rsidP="002763D4">
      <w:r>
        <w:t>INDIRIZZO: LICEO SCIENTIFICO</w:t>
      </w:r>
    </w:p>
    <w:p w14:paraId="43958265" w14:textId="77777777" w:rsidR="002763D4" w:rsidRDefault="002763D4" w:rsidP="002763D4"/>
    <w:p w14:paraId="59B83FBF" w14:textId="7A7E11E3" w:rsidR="002763D4" w:rsidRDefault="002763D4" w:rsidP="002763D4">
      <w:r>
        <w:t xml:space="preserve">CLASSE V SEZIONE </w:t>
      </w:r>
      <w:r>
        <w:t>A Scienze Applicate</w:t>
      </w:r>
    </w:p>
    <w:p w14:paraId="0C72612D" w14:textId="77777777" w:rsidR="002763D4" w:rsidRDefault="002763D4" w:rsidP="002763D4">
      <w:r>
        <w:t>DISCIPLINA: Disegno e Storia dell’Arte</w:t>
      </w:r>
    </w:p>
    <w:p w14:paraId="1B06A636" w14:textId="77777777" w:rsidR="002763D4" w:rsidRDefault="002763D4" w:rsidP="002763D4">
      <w:r>
        <w:t>DOCENTE: Tiziana Chita</w:t>
      </w:r>
    </w:p>
    <w:p w14:paraId="69231532" w14:textId="77777777" w:rsidR="002763D4" w:rsidRDefault="002763D4" w:rsidP="002763D4">
      <w:r>
        <w:t>QUADRO ORARIO (N. ore settimanali nella classe) 2</w:t>
      </w:r>
    </w:p>
    <w:p w14:paraId="01F1061F" w14:textId="77777777" w:rsidR="002763D4" w:rsidRDefault="002763D4" w:rsidP="002763D4">
      <w:r>
        <w:t xml:space="preserve">Libri di testo: Itinerario nell’Arte, Cricco, </w:t>
      </w:r>
      <w:proofErr w:type="spellStart"/>
      <w:r>
        <w:t>DiTeodoro</w:t>
      </w:r>
      <w:proofErr w:type="spellEnd"/>
      <w:r>
        <w:t xml:space="preserve"> </w:t>
      </w:r>
      <w:proofErr w:type="spellStart"/>
      <w:r>
        <w:t>vol.IV</w:t>
      </w:r>
      <w:proofErr w:type="spellEnd"/>
      <w:r>
        <w:t xml:space="preserve"> e </w:t>
      </w:r>
      <w:proofErr w:type="spellStart"/>
      <w:r>
        <w:t>vol.V</w:t>
      </w:r>
      <w:proofErr w:type="spellEnd"/>
      <w:r>
        <w:t>, ed. Zanichelli</w:t>
      </w:r>
    </w:p>
    <w:p w14:paraId="16847668" w14:textId="77777777" w:rsidR="002763D4" w:rsidRDefault="002763D4" w:rsidP="002763D4">
      <w:r>
        <w:t>Dal disegno al progetto, Secchi, Valeri. Rizzoli (testo consigliato)</w:t>
      </w:r>
    </w:p>
    <w:p w14:paraId="72BF2E86" w14:textId="77777777" w:rsidR="002763D4" w:rsidRDefault="002763D4" w:rsidP="002763D4"/>
    <w:p w14:paraId="2B68CB1C" w14:textId="77777777" w:rsidR="002763D4" w:rsidRDefault="002763D4" w:rsidP="002763D4">
      <w:r>
        <w:t>1. FINALITA’ DELL’INDIRIZZO</w:t>
      </w:r>
    </w:p>
    <w:p w14:paraId="6E44B188" w14:textId="77777777" w:rsidR="002763D4" w:rsidRDefault="002763D4" w:rsidP="002763D4">
      <w:r>
        <w:t>LINEE GENERALI (definizione in base alle indicazioni nazionali)</w:t>
      </w:r>
    </w:p>
    <w:p w14:paraId="5C5BAFBB" w14:textId="77777777" w:rsidR="002763D4" w:rsidRDefault="002763D4" w:rsidP="002763D4">
      <w:r>
        <w:t xml:space="preserve">Nell’arco del quinquennio lo studente liceale acquisisce la padronanza del disegno “grafico/geometrico” come linguaggio e strumento di conoscenza che si sviluppa attraverso la capacità di vedere nello spazio, effettuare confronti, ipotizzare relazioni, porsi interrogativi circa la natura delle forme naturali e artificiali. Il linguaggio grafico/geometrico è utilizzato dallo studente per imparare a comprendere, sistematicamente e storicamente, l'ambiente fisico in cui vive. La padronanza dei principali metodi di rappresentazione della geometria descrittiva e l’utilizzo degli strumenti propri del disegno sono anche finalizzati a studiare e capire i testi fondamentali della storia dell'arte e dell’architettura. Le principali competenze acquisite dallo studente al termine del percorso liceale sono:  essere in grado di leggere le opere architettoniche e artistiche per poterle apprezzare criticamente e saperne distinguere gli elementi compositivi, avendo fatto propria una terminologia e una sintassi descrittiva appropriata;  acquisire confidenza con i linguaggi espressivi specifici ed essere capace di riconoscere i valori formali non disgiunti dalle intenzioni e dai significati, avendo come strumenti di indagine e di analisi la lettura formale e iconografica;  essere in grado sia di collocare un’opera d’arte nel contesto storico-culturale, sia di riconoscerne i materiali e le </w:t>
      </w:r>
      <w:r>
        <w:lastRenderedPageBreak/>
        <w:t>tecniche, i caratteri stilistici, i significati e i valori simbolici, il valore d’uso e le funzioni, la committenza e la destinazione. Attraverso lo studio degli autori e delle opere fondamentali, lo studente matura una chiara consapevolezza del grande valore della tradizione artistica che lo precede, cogliendo il significato e il valore del patrimonio architettonico e culturale, non solo italiano, e divenendo consapevole del ruolo che tale patrimonio ha avuto nello sviluppo della storia della cultura come testimonianza di civiltà nella quale ritrovare la propria e l'altrui identità. Lo studio dei fenomeni artistici avrà come asse portante la storia dell’architettura. Le arti figurative saranno considerate soprattutto, anche se non esclusivamente, in relazione ad essa. I docenti potranno anche prevedere nella loro programmazione degli elementi di storia della città, al fine di presentare le singole architetture come parte integrante di un determinato contesto urbano.</w:t>
      </w:r>
    </w:p>
    <w:p w14:paraId="4471868E" w14:textId="77777777" w:rsidR="002763D4" w:rsidRDefault="002763D4" w:rsidP="002763D4">
      <w:r>
        <w:t>FINALITA’</w:t>
      </w:r>
    </w:p>
    <w:p w14:paraId="5243C575" w14:textId="77777777" w:rsidR="002763D4" w:rsidRDefault="002763D4" w:rsidP="002763D4">
      <w:r>
        <w:t xml:space="preserve"> Le finalità dell’insegnamento della disciplina sono volte alla conoscenza e comprensione del patrimonio storico-artistico attraverso un uso sinergico del disegno e dello studio delle opere più significative della nostra civiltà </w:t>
      </w:r>
      <w:proofErr w:type="gramStart"/>
      <w:r>
        <w:t>artistica .</w:t>
      </w:r>
      <w:proofErr w:type="gramEnd"/>
      <w:r>
        <w:t xml:space="preserve"> Le attività programmate sono pertanto finalizzate a :  fornire la capacità di comprendere e utilizzare i metodi di rappresentazione degli oggetti, veicolo di comprensione ed interpretazione delle forme nello spazio, anche per una miglior comprensione della strutturazione spaziale dell'immagine artistica nelle varie epoche ;  fornire le competenze necessarie a comprendere e valutare l'opera d'arte, individuandone le caratteristiche tecniche e strutturali, identificandone contenuti e modi di raffigurazione, comprendendone le relazioni con il contesto ;  educare alla conoscenza e al rispetto del patrimonio storico artistico, come contributo essenziale alla formazione del profilo del cittadino responsabile, sviluppandone il senso di appartenenza e l’identità;  sviluppare la dimensione estetica e critica anche nei confronti di tutti gli aspetti visivi della realtà e dell'ambiente e come stimolo a migliorare la qualità della vita.</w:t>
      </w:r>
    </w:p>
    <w:p w14:paraId="0CFB0B79" w14:textId="77777777" w:rsidR="002763D4" w:rsidRDefault="002763D4" w:rsidP="002763D4"/>
    <w:p w14:paraId="15F3DF00" w14:textId="77777777" w:rsidR="002763D4" w:rsidRDefault="002763D4" w:rsidP="002763D4">
      <w:r>
        <w:t>2. ANALISI DELLA SITUAZIONE DI PARTENZA</w:t>
      </w:r>
    </w:p>
    <w:p w14:paraId="47BEC5C3" w14:textId="77777777" w:rsidR="002763D4" w:rsidRDefault="002763D4" w:rsidP="002763D4">
      <w:r>
        <w:t>PROFILO GENERALE DELLA CLASSE</w:t>
      </w:r>
    </w:p>
    <w:p w14:paraId="7CB59D9B" w14:textId="454EBA74" w:rsidR="002763D4" w:rsidRDefault="002763D4" w:rsidP="002763D4">
      <w:r>
        <w:t xml:space="preserve">La classe è formata da </w:t>
      </w:r>
      <w:proofErr w:type="gramStart"/>
      <w:r>
        <w:t>22</w:t>
      </w:r>
      <w:r>
        <w:t xml:space="preserve">  studenti</w:t>
      </w:r>
      <w:proofErr w:type="gramEnd"/>
      <w:r>
        <w:t xml:space="preserve">. Gli allievi mostrano verso la materia, un atteggiamento sostanzialmente positivo ed aperto. La maggior parte di loro si mostra interessata durante le lezioni, interviene per porre domande o per dare un contributo. La </w:t>
      </w:r>
      <w:proofErr w:type="gramStart"/>
      <w:r>
        <w:t>partecipazione quindi</w:t>
      </w:r>
      <w:proofErr w:type="gramEnd"/>
      <w:r>
        <w:t xml:space="preserve"> è buona ed il clima di lavoro in classe è proficuo. Dal punto di vista del comportamento gli alunni sono rispettosi degli altri e del docente.</w:t>
      </w:r>
      <w:r>
        <w:t xml:space="preserve"> Ci sono tre studenti con P.D.P </w:t>
      </w:r>
    </w:p>
    <w:p w14:paraId="5E6C465B" w14:textId="77777777" w:rsidR="002763D4" w:rsidRDefault="002763D4" w:rsidP="002763D4"/>
    <w:p w14:paraId="7AD4056B" w14:textId="77777777" w:rsidR="002763D4" w:rsidRDefault="002763D4" w:rsidP="002763D4">
      <w:r>
        <w:t>3. OBIETTIVI COGNITIVO – FORMATIVI DISCIPLINARI</w:t>
      </w:r>
    </w:p>
    <w:p w14:paraId="32E0DD72" w14:textId="77777777" w:rsidR="002763D4" w:rsidRDefault="002763D4" w:rsidP="002763D4"/>
    <w:p w14:paraId="779C36C0" w14:textId="77777777" w:rsidR="002763D4" w:rsidRDefault="002763D4" w:rsidP="002763D4">
      <w:r>
        <w:t>Disegno</w:t>
      </w:r>
    </w:p>
    <w:p w14:paraId="3EED69DF" w14:textId="77777777" w:rsidR="002763D4" w:rsidRDefault="002763D4" w:rsidP="002763D4">
      <w:r>
        <w:lastRenderedPageBreak/>
        <w:t xml:space="preserve"> Conoscere, comprendere ed utilizzare in modo appropriato attraverso i linguaggi, i metodi e le tecniche di rappresentazione tecnico-grafica di alcuni elementi geometrici e/o di semplici </w:t>
      </w:r>
      <w:proofErr w:type="gramStart"/>
      <w:r>
        <w:t>oggetti;  saper</w:t>
      </w:r>
      <w:proofErr w:type="gramEnd"/>
      <w:r>
        <w:t xml:space="preserve"> interpretare e utilizzare i disegni tecnici anche per l'analisi di elementi architettonici.</w:t>
      </w:r>
    </w:p>
    <w:p w14:paraId="35036F3F" w14:textId="77777777" w:rsidR="002763D4" w:rsidRDefault="002763D4" w:rsidP="002763D4"/>
    <w:p w14:paraId="5FCF988E" w14:textId="77777777" w:rsidR="002763D4" w:rsidRDefault="002763D4" w:rsidP="002763D4">
      <w:r>
        <w:t xml:space="preserve"> Storia dell'Arte.</w:t>
      </w:r>
    </w:p>
    <w:p w14:paraId="3A1C632B" w14:textId="77777777" w:rsidR="002763D4" w:rsidRDefault="002763D4" w:rsidP="002763D4">
      <w:r>
        <w:t>Assumere consapevolezza del significato del significato di Bene culturale e di patrimonio artistico al fine di valorizzarne la salvaguardia, la conservazione delle testimonianze d’arte presenti sul territorio;</w:t>
      </w:r>
    </w:p>
    <w:p w14:paraId="6E152B74" w14:textId="77777777" w:rsidR="002763D4" w:rsidRDefault="002763D4" w:rsidP="002763D4">
      <w:r>
        <w:t xml:space="preserve"> Conoscere le opere d'arte più significative dei vari periodi storici proposti;</w:t>
      </w:r>
    </w:p>
    <w:p w14:paraId="3D31023E" w14:textId="77777777" w:rsidR="002763D4" w:rsidRDefault="002763D4" w:rsidP="002763D4">
      <w:r>
        <w:t xml:space="preserve"> Saper riconoscere lo stile di un’opera e la sua appartenenza ad un periodo, ad un movimento, ad un autore e saperla collocare in un contesto storico e </w:t>
      </w:r>
      <w:proofErr w:type="gramStart"/>
      <w:r>
        <w:t>socio-culturale</w:t>
      </w:r>
      <w:proofErr w:type="gramEnd"/>
      <w:r>
        <w:t xml:space="preserve"> anche in forma pluridisciplinare;</w:t>
      </w:r>
    </w:p>
    <w:p w14:paraId="1C2FDD2B" w14:textId="77777777" w:rsidR="002763D4" w:rsidRDefault="002763D4" w:rsidP="002763D4">
      <w:r>
        <w:t>Saper leggere un’opera d’arte nella sua struttura linguistica e comunicativa nella specificità delle sue espressioni e nella particolarità delle tecniche artistiche utilizzate;</w:t>
      </w:r>
    </w:p>
    <w:p w14:paraId="73446986" w14:textId="77777777" w:rsidR="002763D4" w:rsidRDefault="002763D4" w:rsidP="002763D4">
      <w:r>
        <w:t xml:space="preserve"> Riconoscere gli aspetti tipologici ed espressivi specifici ed i valori simbolici di un’opera d’arte nella ricostruzione delle caratteristiche iconografiche ed iconologiche.</w:t>
      </w:r>
    </w:p>
    <w:p w14:paraId="22912EA5" w14:textId="77777777" w:rsidR="002763D4" w:rsidRDefault="002763D4" w:rsidP="002763D4"/>
    <w:p w14:paraId="36B73840" w14:textId="77777777" w:rsidR="002763D4" w:rsidRDefault="002763D4" w:rsidP="002763D4">
      <w:r>
        <w:t>4. CONTENUTI DISCIPLINARI MINIMI</w:t>
      </w:r>
    </w:p>
    <w:p w14:paraId="2DF5AD97" w14:textId="77777777" w:rsidR="002763D4" w:rsidRDefault="002763D4" w:rsidP="002763D4">
      <w:r>
        <w:t>OBIETTIVI MINIMI COMUNI DA RAGGIUNGERE</w:t>
      </w:r>
    </w:p>
    <w:p w14:paraId="4511587D" w14:textId="77777777" w:rsidR="002763D4" w:rsidRDefault="002763D4" w:rsidP="002763D4">
      <w:r>
        <w:t>Conoscenza e valutazione di prodotti artistici particolarmente rappresentativi di un’epoca o civiltà. ● Riconoscere e analizzare le caratteristiche tecniche (materiali, procedimenti ecc.) di un’opera.</w:t>
      </w:r>
    </w:p>
    <w:p w14:paraId="457C9D0F" w14:textId="77777777" w:rsidR="002763D4" w:rsidRDefault="002763D4" w:rsidP="002763D4">
      <w:r>
        <w:t xml:space="preserve"> ● Utilizzare in modo appropriato la terminologia specifica dell’ambito artistico.</w:t>
      </w:r>
    </w:p>
    <w:p w14:paraId="58A226A2" w14:textId="77777777" w:rsidR="002763D4" w:rsidRDefault="002763D4" w:rsidP="002763D4">
      <w:r>
        <w:t>● Saper utilizzare strumenti e metodi per l’analisi di prodotti artistici.</w:t>
      </w:r>
    </w:p>
    <w:p w14:paraId="5FB0FB0D" w14:textId="77777777" w:rsidR="002763D4" w:rsidRDefault="002763D4" w:rsidP="002763D4">
      <w:r>
        <w:t xml:space="preserve"> ● Riconoscere e analizzare le caratteristiche tecniche di un’opera.</w:t>
      </w:r>
    </w:p>
    <w:p w14:paraId="239C18A3" w14:textId="77777777" w:rsidR="002763D4" w:rsidRDefault="002763D4" w:rsidP="002763D4">
      <w:r>
        <w:t xml:space="preserve"> ● Analizzare e comprendere le opere d’arte</w:t>
      </w:r>
    </w:p>
    <w:p w14:paraId="3669E2CF" w14:textId="77777777" w:rsidR="002763D4" w:rsidRDefault="002763D4" w:rsidP="002763D4"/>
    <w:p w14:paraId="172EDE84" w14:textId="77777777" w:rsidR="002763D4" w:rsidRDefault="002763D4" w:rsidP="002763D4">
      <w:r>
        <w:t>5. METODOLOGIE</w:t>
      </w:r>
    </w:p>
    <w:p w14:paraId="7C1B3415" w14:textId="77777777" w:rsidR="002763D4" w:rsidRDefault="002763D4" w:rsidP="002763D4">
      <w:r>
        <w:t xml:space="preserve">- Lezione frontale; - Lezione interattiva; - Lezione multimediale; - Esercitazioni collettive; - </w:t>
      </w:r>
      <w:proofErr w:type="spellStart"/>
      <w:r>
        <w:t>Problem</w:t>
      </w:r>
      <w:proofErr w:type="spellEnd"/>
      <w:r>
        <w:t xml:space="preserve"> solving, laboratorio artistico;</w:t>
      </w:r>
    </w:p>
    <w:p w14:paraId="3AAA0A6E" w14:textId="77777777" w:rsidR="002763D4" w:rsidRDefault="002763D4" w:rsidP="002763D4"/>
    <w:p w14:paraId="285F0118" w14:textId="77777777" w:rsidR="002763D4" w:rsidRDefault="002763D4" w:rsidP="002763D4">
      <w:r>
        <w:lastRenderedPageBreak/>
        <w:t>6. MEZZI, STRUMENTI, SPAZI - libro di testo; - dispense a cura del docente; - laboratorio artistico- materiali multimediali.;</w:t>
      </w:r>
    </w:p>
    <w:p w14:paraId="5FB9B51B" w14:textId="77777777" w:rsidR="002763D4" w:rsidRDefault="002763D4" w:rsidP="002763D4"/>
    <w:p w14:paraId="7265C045" w14:textId="77777777" w:rsidR="002763D4" w:rsidRDefault="002763D4" w:rsidP="002763D4">
      <w:r>
        <w:t>7. TIPOLOGIE DI VERIFICHE - prove scritte/grafiche - interrogazione; - test; - relazioni, presentazioni multimediali.</w:t>
      </w:r>
    </w:p>
    <w:p w14:paraId="448E13BF" w14:textId="77777777" w:rsidR="002763D4" w:rsidRDefault="002763D4" w:rsidP="002763D4"/>
    <w:p w14:paraId="199869D2" w14:textId="77777777" w:rsidR="002763D4" w:rsidRDefault="002763D4" w:rsidP="002763D4">
      <w:r>
        <w:t>8. CRITERI DI VALUTAZIONE</w:t>
      </w:r>
    </w:p>
    <w:p w14:paraId="07205231" w14:textId="77777777" w:rsidR="002763D4" w:rsidRDefault="002763D4" w:rsidP="002763D4">
      <w:r>
        <w:t>Per la valutazione saranno adottati i criteri stabiliti dal POF d’Istituto e le griglie elaborate dal</w:t>
      </w:r>
    </w:p>
    <w:p w14:paraId="7DFDDE6A" w14:textId="77777777" w:rsidR="002763D4" w:rsidRDefault="002763D4" w:rsidP="002763D4">
      <w:r>
        <w:t>Dipartimento.</w:t>
      </w:r>
    </w:p>
    <w:p w14:paraId="0F4A86B1" w14:textId="77777777" w:rsidR="002763D4" w:rsidRDefault="002763D4" w:rsidP="002763D4">
      <w:r>
        <w:t>La valutazione terrà conto di:</w:t>
      </w:r>
    </w:p>
    <w:p w14:paraId="391DE348" w14:textId="77777777" w:rsidR="002763D4" w:rsidRDefault="002763D4" w:rsidP="002763D4">
      <w:r>
        <w:t xml:space="preserve"> - Progressi compiuti rispetto al livello di partenza</w:t>
      </w:r>
    </w:p>
    <w:p w14:paraId="4AA516B9" w14:textId="77777777" w:rsidR="002763D4" w:rsidRDefault="002763D4" w:rsidP="002763D4">
      <w:r>
        <w:t>- Impegno e partecipazione</w:t>
      </w:r>
    </w:p>
    <w:p w14:paraId="3A65A1AE" w14:textId="77777777" w:rsidR="002763D4" w:rsidRDefault="002763D4" w:rsidP="002763D4">
      <w:r>
        <w:t>- Livello individuale di acquisizione di conoscenze</w:t>
      </w:r>
    </w:p>
    <w:p w14:paraId="67F86E52" w14:textId="77777777" w:rsidR="002763D4" w:rsidRDefault="002763D4" w:rsidP="002763D4">
      <w:r>
        <w:t>- Livello individuale di acquisizione di abilità e competenze</w:t>
      </w:r>
    </w:p>
    <w:p w14:paraId="40AD1F06" w14:textId="77777777" w:rsidR="002763D4" w:rsidRDefault="002763D4" w:rsidP="002763D4">
      <w:r>
        <w:t>- Rispetto dei tempi delle consegne.</w:t>
      </w:r>
    </w:p>
    <w:p w14:paraId="4C8BFDD9" w14:textId="77777777" w:rsidR="002763D4" w:rsidRDefault="002763D4" w:rsidP="002763D4"/>
    <w:p w14:paraId="3196516A" w14:textId="77777777" w:rsidR="002763D4" w:rsidRDefault="002763D4" w:rsidP="002763D4">
      <w:r>
        <w:t xml:space="preserve"> I collegamenti pluridisciplinari sono sempre da prediligere anche in vista del colloquio d’esame; i percorsi specifici saranno concordati in sede di Consiglio di Classe. Possibili discipline di collegamento sono: Italiano, Storia, Lingue straniere, Scienze, Filosofia.</w:t>
      </w:r>
    </w:p>
    <w:p w14:paraId="6EBE1257" w14:textId="77777777" w:rsidR="002763D4" w:rsidRDefault="002763D4" w:rsidP="002763D4"/>
    <w:p w14:paraId="0CD294B6" w14:textId="77777777" w:rsidR="002763D4" w:rsidRDefault="002763D4" w:rsidP="002763D4"/>
    <w:p w14:paraId="059FBC66" w14:textId="77777777" w:rsidR="002763D4" w:rsidRDefault="002763D4" w:rsidP="002763D4">
      <w:r>
        <w:t xml:space="preserve">DISEGNO ARCHITETTONICO: con </w:t>
      </w:r>
      <w:proofErr w:type="gramStart"/>
      <w:r>
        <w:t>rappresentazione  assonometrica</w:t>
      </w:r>
      <w:proofErr w:type="gramEnd"/>
      <w:r>
        <w:t xml:space="preserve"> e/o prospettica di edifici o particolari di essi tratti dai periodi studiati in storia dell’arte. Disegno a Mano libera: con riproduzione da modelli di elementi significativi, sia scultorei che decorativi o architettonici, riguardanti soggetti studiati in Storia dell'arte.</w:t>
      </w:r>
    </w:p>
    <w:p w14:paraId="5C0B43F5" w14:textId="77777777" w:rsidR="002763D4" w:rsidRDefault="002763D4" w:rsidP="002763D4"/>
    <w:p w14:paraId="373B02F8" w14:textId="77777777" w:rsidR="002763D4" w:rsidRDefault="002763D4" w:rsidP="002763D4">
      <w:r>
        <w:t>Elaborazione di prodotti multimediali.</w:t>
      </w:r>
    </w:p>
    <w:p w14:paraId="6DEDAC52" w14:textId="77777777" w:rsidR="002763D4" w:rsidRDefault="002763D4" w:rsidP="002763D4"/>
    <w:p w14:paraId="51F8C9E3" w14:textId="77777777" w:rsidR="002763D4" w:rsidRDefault="002763D4" w:rsidP="002763D4">
      <w:r>
        <w:t xml:space="preserve">STORIA DELL'ARTE: Dall'Ottocento al secondo </w:t>
      </w:r>
      <w:proofErr w:type="gramStart"/>
      <w:r>
        <w:t>Novecento .</w:t>
      </w:r>
      <w:proofErr w:type="gramEnd"/>
    </w:p>
    <w:p w14:paraId="5065EC4B" w14:textId="77777777" w:rsidR="002763D4" w:rsidRDefault="002763D4" w:rsidP="002763D4">
      <w:r>
        <w:t xml:space="preserve"> I movimenti artistici </w:t>
      </w:r>
      <w:proofErr w:type="gramStart"/>
      <w:r>
        <w:t>dell' Ottocento</w:t>
      </w:r>
      <w:proofErr w:type="gramEnd"/>
      <w:r>
        <w:t xml:space="preserve">: Il realismo, L’impressionismo - il Post-impressionismo: </w:t>
      </w:r>
      <w:proofErr w:type="spellStart"/>
      <w:r>
        <w:t>Cèzanne</w:t>
      </w:r>
      <w:proofErr w:type="spellEnd"/>
      <w:r>
        <w:t xml:space="preserve">, G. Seurat, Gauguin, Van Gogh. - l'architettura dell'Ottocento: Eclettismo e </w:t>
      </w:r>
      <w:r>
        <w:lastRenderedPageBreak/>
        <w:t xml:space="preserve">architettura degli ingegneri: Paxton </w:t>
      </w:r>
      <w:proofErr w:type="gramStart"/>
      <w:r>
        <w:t>e</w:t>
      </w:r>
      <w:proofErr w:type="gramEnd"/>
      <w:r>
        <w:t xml:space="preserve"> Eiffel. - l'Art Nouveau: architettura V. Horta, Gaudì, O. Wagner, </w:t>
      </w:r>
      <w:proofErr w:type="spellStart"/>
      <w:r>
        <w:t>Olbrich</w:t>
      </w:r>
      <w:proofErr w:type="spellEnd"/>
      <w:r>
        <w:t xml:space="preserve">. - La pittura dell’Art Nouveau: G. Klimt. Le avanguardie storiche: - </w:t>
      </w:r>
      <w:proofErr w:type="gramStart"/>
      <w:r>
        <w:t>l’Espressionismo :</w:t>
      </w:r>
      <w:proofErr w:type="gramEnd"/>
      <w:r>
        <w:t xml:space="preserve"> Munch, Matisse, Kirchner. - il </w:t>
      </w:r>
      <w:proofErr w:type="gramStart"/>
      <w:r>
        <w:t>Cubismo :</w:t>
      </w:r>
      <w:proofErr w:type="gramEnd"/>
      <w:r>
        <w:t xml:space="preserve"> P. Picasso. - il </w:t>
      </w:r>
      <w:proofErr w:type="gramStart"/>
      <w:r>
        <w:t>Futurismo :</w:t>
      </w:r>
      <w:proofErr w:type="gramEnd"/>
      <w:r>
        <w:t xml:space="preserve"> U, Boccioni, G. Balla, Sant’Elia. - </w:t>
      </w:r>
      <w:proofErr w:type="gramStart"/>
      <w:r>
        <w:t>l'Astrattismo :</w:t>
      </w:r>
      <w:proofErr w:type="gramEnd"/>
      <w:r>
        <w:t xml:space="preserve"> V. Kandinskij, </w:t>
      </w:r>
      <w:proofErr w:type="spellStart"/>
      <w:proofErr w:type="gramStart"/>
      <w:r>
        <w:t>P.Mondrian</w:t>
      </w:r>
      <w:proofErr w:type="spellEnd"/>
      <w:proofErr w:type="gramEnd"/>
      <w:r>
        <w:t xml:space="preserve">. - il </w:t>
      </w:r>
      <w:proofErr w:type="gramStart"/>
      <w:r>
        <w:t>Dadaismo :</w:t>
      </w:r>
      <w:proofErr w:type="gramEnd"/>
      <w:r>
        <w:t xml:space="preserve"> M. Duchamp. - Surrealismo: S. Dalì, Magritte. - la </w:t>
      </w:r>
      <w:proofErr w:type="gramStart"/>
      <w:r>
        <w:t>Metafisica :</w:t>
      </w:r>
      <w:proofErr w:type="gramEnd"/>
      <w:r>
        <w:t xml:space="preserve"> G. De Chirico. - panoramica dell’arte dal secondo dopoguerra: Pop Art, Espressionismo astratto, Arte Povera, Arte informale, Body Art, Land </w:t>
      </w:r>
      <w:proofErr w:type="gramStart"/>
      <w:r>
        <w:t>Art ,</w:t>
      </w:r>
      <w:proofErr w:type="gramEnd"/>
      <w:r>
        <w:t xml:space="preserve"> Arte concettuale, Video Art.</w:t>
      </w:r>
    </w:p>
    <w:p w14:paraId="7126E97C" w14:textId="77777777" w:rsidR="002763D4" w:rsidRDefault="002763D4" w:rsidP="002763D4">
      <w:r>
        <w:t xml:space="preserve">L'architettura del XX </w:t>
      </w:r>
      <w:proofErr w:type="gramStart"/>
      <w:r>
        <w:t>secolo :</w:t>
      </w:r>
      <w:proofErr w:type="gramEnd"/>
      <w:r>
        <w:t xml:space="preserve"> - il Bauhaus: Gropius, Mies van </w:t>
      </w:r>
      <w:proofErr w:type="spellStart"/>
      <w:r>
        <w:t>der</w:t>
      </w:r>
      <w:proofErr w:type="spellEnd"/>
      <w:r>
        <w:t xml:space="preserve"> Rohe - il </w:t>
      </w:r>
      <w:proofErr w:type="gramStart"/>
      <w:r>
        <w:t>Razionalismo :</w:t>
      </w:r>
      <w:proofErr w:type="gramEnd"/>
      <w:r>
        <w:t xml:space="preserve"> Le Corbusier - l'architettura organica: F. L. Wright - l'architettura italiana tra le due guerre.</w:t>
      </w:r>
    </w:p>
    <w:p w14:paraId="7CD83DFE" w14:textId="77777777" w:rsidR="002763D4" w:rsidRDefault="002763D4" w:rsidP="002763D4"/>
    <w:p w14:paraId="0ECF3489" w14:textId="77777777" w:rsidR="002763D4" w:rsidRDefault="002763D4" w:rsidP="002763D4">
      <w:r>
        <w:t>Santeramo in Colle, 20 novembre 2025</w:t>
      </w:r>
    </w:p>
    <w:p w14:paraId="3E1F179A" w14:textId="77777777" w:rsidR="002763D4" w:rsidRDefault="002763D4" w:rsidP="002763D4">
      <w:r>
        <w:t>La docente Prof.ssa Tiziana Chita</w:t>
      </w:r>
    </w:p>
    <w:p w14:paraId="49D952C0" w14:textId="77777777" w:rsidR="002763D4" w:rsidRDefault="002763D4" w:rsidP="002763D4"/>
    <w:p w14:paraId="0E538DC5" w14:textId="77777777" w:rsidR="002763D4" w:rsidRDefault="002763D4"/>
    <w:sectPr w:rsidR="002763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D4"/>
    <w:rsid w:val="002763D4"/>
    <w:rsid w:val="00D0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4F81"/>
  <w15:chartTrackingRefBased/>
  <w15:docId w15:val="{C85177CA-AFDC-473F-AB9B-1400B69E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6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6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6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6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6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6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6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6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6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6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6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6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63D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63D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63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63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63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63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6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6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6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6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6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63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63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63D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6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63D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63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1333</Words>
  <Characters>7601</Characters>
  <Application>Microsoft Office Word</Application>
  <DocSecurity>0</DocSecurity>
  <Lines>63</Lines>
  <Paragraphs>17</Paragraphs>
  <ScaleCrop>false</ScaleCrop>
  <Company/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Eustachio Maria Di Pede</dc:creator>
  <cp:keywords/>
  <dc:description/>
  <cp:lastModifiedBy>Eustachio Maria Di Pede</cp:lastModifiedBy>
  <cp:revision>1</cp:revision>
  <dcterms:created xsi:type="dcterms:W3CDTF">2025-11-23T11:45:00Z</dcterms:created>
  <dcterms:modified xsi:type="dcterms:W3CDTF">2025-11-23T11:48:00Z</dcterms:modified>
</cp:coreProperties>
</file>